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9B190" w14:textId="77777777" w:rsidR="008B7952" w:rsidRDefault="008B7952" w:rsidP="008B7952">
      <w:pPr>
        <w:shd w:val="clear" w:color="auto" w:fill="FFFFFF"/>
        <w:spacing w:after="100" w:afterAutospacing="1" w:line="240" w:lineRule="auto"/>
        <w:jc w:val="center"/>
        <w:outlineLvl w:val="0"/>
        <w:rPr>
          <w:rFonts w:ascii="Arial" w:eastAsia="Times New Roman" w:hAnsi="Arial" w:cs="Arial"/>
          <w:b/>
          <w:kern w:val="36"/>
          <w:sz w:val="36"/>
          <w:szCs w:val="36"/>
          <w:lang w:eastAsia="en-GB"/>
        </w:rPr>
      </w:pPr>
      <w:r>
        <w:rPr>
          <w:noProof/>
        </w:rPr>
        <w:drawing>
          <wp:inline distT="0" distB="0" distL="0" distR="0" wp14:anchorId="4E2CAA82" wp14:editId="33F1D24D">
            <wp:extent cx="2830664" cy="1345608"/>
            <wp:effectExtent l="0" t="0" r="8255" b="6985"/>
            <wp:docPr id="2" name="Picture 2" descr="Basingstoke College | Build your future at Queen Marys Six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ngstoke College | Build your future at Queen Marys Sixt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331" cy="1373496"/>
                    </a:xfrm>
                    <a:prstGeom prst="rect">
                      <a:avLst/>
                    </a:prstGeom>
                    <a:noFill/>
                    <a:ln>
                      <a:noFill/>
                    </a:ln>
                  </pic:spPr>
                </pic:pic>
              </a:graphicData>
            </a:graphic>
          </wp:inline>
        </w:drawing>
      </w:r>
    </w:p>
    <w:p w14:paraId="1B102D93" w14:textId="7310F812" w:rsidR="000D3F03" w:rsidRDefault="00732492" w:rsidP="008B7952">
      <w:pPr>
        <w:shd w:val="clear" w:color="auto" w:fill="FFFFFF"/>
        <w:spacing w:after="100" w:afterAutospacing="1" w:line="240" w:lineRule="auto"/>
        <w:jc w:val="center"/>
        <w:outlineLvl w:val="0"/>
        <w:rPr>
          <w:rFonts w:ascii="Arial" w:eastAsia="Times New Roman" w:hAnsi="Arial" w:cs="Arial"/>
          <w:b/>
          <w:kern w:val="36"/>
          <w:sz w:val="36"/>
          <w:szCs w:val="36"/>
          <w:lang w:eastAsia="en-GB"/>
        </w:rPr>
      </w:pPr>
      <w:r w:rsidRPr="00F25068">
        <w:rPr>
          <w:rFonts w:ascii="Arial" w:eastAsia="Times New Roman" w:hAnsi="Arial" w:cs="Arial"/>
          <w:b/>
          <w:kern w:val="36"/>
          <w:sz w:val="36"/>
          <w:szCs w:val="36"/>
          <w:lang w:eastAsia="en-GB"/>
        </w:rPr>
        <w:t xml:space="preserve">Queen Mary’s College </w:t>
      </w:r>
      <w:r w:rsidR="000B3728">
        <w:rPr>
          <w:rFonts w:ascii="Arial" w:eastAsia="Times New Roman" w:hAnsi="Arial" w:cs="Arial"/>
          <w:b/>
          <w:kern w:val="36"/>
          <w:sz w:val="36"/>
          <w:szCs w:val="36"/>
          <w:lang w:eastAsia="en-GB"/>
        </w:rPr>
        <w:t>Website Information</w:t>
      </w:r>
    </w:p>
    <w:p w14:paraId="2676E310" w14:textId="62C7578F" w:rsidR="006F7BAB" w:rsidRPr="006F7BAB" w:rsidRDefault="000D3F03" w:rsidP="008B7952">
      <w:pPr>
        <w:shd w:val="clear" w:color="auto" w:fill="FFFFFF"/>
        <w:spacing w:after="100" w:afterAutospacing="1" w:line="240" w:lineRule="auto"/>
        <w:jc w:val="center"/>
        <w:outlineLvl w:val="0"/>
        <w:rPr>
          <w:rFonts w:ascii="Arial" w:eastAsia="Times New Roman" w:hAnsi="Arial" w:cs="Arial"/>
          <w:b/>
          <w:kern w:val="36"/>
          <w:sz w:val="36"/>
          <w:szCs w:val="36"/>
          <w:lang w:eastAsia="en-GB"/>
        </w:rPr>
      </w:pPr>
      <w:r>
        <w:rPr>
          <w:rFonts w:ascii="Arial" w:eastAsia="Times New Roman" w:hAnsi="Arial" w:cs="Arial"/>
          <w:b/>
          <w:kern w:val="36"/>
          <w:sz w:val="36"/>
          <w:szCs w:val="36"/>
          <w:lang w:eastAsia="en-GB"/>
        </w:rPr>
        <w:t>General Data Protection Information</w:t>
      </w:r>
    </w:p>
    <w:p w14:paraId="5F36C080" w14:textId="77777777" w:rsidR="000D3F03" w:rsidRDefault="000D3F03" w:rsidP="000D3F03">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 xml:space="preserve">Queen Mary’s </w:t>
      </w:r>
      <w:r w:rsidRPr="00BF7B79">
        <w:rPr>
          <w:rFonts w:ascii="Arial" w:eastAsia="Times New Roman" w:hAnsi="Arial" w:cs="Arial"/>
          <w:color w:val="38434F"/>
          <w:sz w:val="24"/>
          <w:szCs w:val="24"/>
          <w:lang w:eastAsia="en-GB"/>
        </w:rPr>
        <w:t xml:space="preserve">Sixth Form College collects and uses personal information about </w:t>
      </w:r>
      <w:r>
        <w:rPr>
          <w:rFonts w:ascii="Arial" w:eastAsia="Times New Roman" w:hAnsi="Arial" w:cs="Arial"/>
          <w:color w:val="38434F"/>
          <w:sz w:val="24"/>
          <w:szCs w:val="24"/>
          <w:lang w:eastAsia="en-GB"/>
        </w:rPr>
        <w:t xml:space="preserve">applicants, </w:t>
      </w:r>
      <w:r w:rsidRPr="00BF7B79">
        <w:rPr>
          <w:rFonts w:ascii="Arial" w:eastAsia="Times New Roman" w:hAnsi="Arial" w:cs="Arial"/>
          <w:color w:val="38434F"/>
          <w:sz w:val="24"/>
          <w:szCs w:val="24"/>
          <w:lang w:eastAsia="en-GB"/>
        </w:rPr>
        <w:t xml:space="preserve">students, </w:t>
      </w:r>
      <w:r>
        <w:rPr>
          <w:rFonts w:ascii="Arial" w:eastAsia="Times New Roman" w:hAnsi="Arial" w:cs="Arial"/>
          <w:color w:val="38434F"/>
          <w:sz w:val="24"/>
          <w:szCs w:val="24"/>
          <w:lang w:eastAsia="en-GB"/>
        </w:rPr>
        <w:t xml:space="preserve">parents, </w:t>
      </w:r>
      <w:r w:rsidRPr="00BF7B79">
        <w:rPr>
          <w:rFonts w:ascii="Arial" w:eastAsia="Times New Roman" w:hAnsi="Arial" w:cs="Arial"/>
          <w:color w:val="38434F"/>
          <w:sz w:val="24"/>
          <w:szCs w:val="24"/>
          <w:lang w:eastAsia="en-GB"/>
        </w:rPr>
        <w:t>staff</w:t>
      </w:r>
      <w:r>
        <w:rPr>
          <w:rFonts w:ascii="Arial" w:eastAsia="Times New Roman" w:hAnsi="Arial" w:cs="Arial"/>
          <w:color w:val="38434F"/>
          <w:sz w:val="24"/>
          <w:szCs w:val="24"/>
          <w:lang w:eastAsia="en-GB"/>
        </w:rPr>
        <w:t xml:space="preserve"> </w:t>
      </w:r>
      <w:r w:rsidRPr="00BF7B79">
        <w:rPr>
          <w:rFonts w:ascii="Arial" w:eastAsia="Times New Roman" w:hAnsi="Arial" w:cs="Arial"/>
          <w:color w:val="38434F"/>
          <w:sz w:val="24"/>
          <w:szCs w:val="24"/>
          <w:lang w:eastAsia="en-GB"/>
        </w:rPr>
        <w:t xml:space="preserve">and other individuals who come into contact with the </w:t>
      </w:r>
      <w:r>
        <w:rPr>
          <w:rFonts w:ascii="Arial" w:eastAsia="Times New Roman" w:hAnsi="Arial" w:cs="Arial"/>
          <w:color w:val="38434F"/>
          <w:sz w:val="24"/>
          <w:szCs w:val="24"/>
          <w:lang w:eastAsia="en-GB"/>
        </w:rPr>
        <w:t>C</w:t>
      </w:r>
      <w:r w:rsidRPr="00BF7B79">
        <w:rPr>
          <w:rFonts w:ascii="Arial" w:eastAsia="Times New Roman" w:hAnsi="Arial" w:cs="Arial"/>
          <w:color w:val="38434F"/>
          <w:sz w:val="24"/>
          <w:szCs w:val="24"/>
          <w:lang w:eastAsia="en-GB"/>
        </w:rPr>
        <w:t xml:space="preserve">ollege. </w:t>
      </w:r>
    </w:p>
    <w:p w14:paraId="158BAF99" w14:textId="690E288E" w:rsidR="000D3F03" w:rsidRPr="00BF7B79" w:rsidRDefault="000D3F03" w:rsidP="000D3F03">
      <w:pPr>
        <w:shd w:val="clear" w:color="auto" w:fill="FFFFFF"/>
        <w:spacing w:after="100" w:afterAutospacing="1" w:line="240" w:lineRule="auto"/>
        <w:rPr>
          <w:rFonts w:ascii="Arial" w:eastAsia="Times New Roman" w:hAnsi="Arial" w:cs="Arial"/>
          <w:color w:val="38434F"/>
          <w:sz w:val="24"/>
          <w:szCs w:val="24"/>
          <w:lang w:eastAsia="en-GB"/>
        </w:rPr>
      </w:pPr>
      <w:r w:rsidRPr="00BF7B79">
        <w:rPr>
          <w:rFonts w:ascii="Arial" w:eastAsia="Times New Roman" w:hAnsi="Arial" w:cs="Arial"/>
          <w:color w:val="38434F"/>
          <w:sz w:val="24"/>
          <w:szCs w:val="24"/>
          <w:lang w:eastAsia="en-GB"/>
        </w:rPr>
        <w:t>This information is gathered in order to enable the provision of education</w:t>
      </w:r>
      <w:r>
        <w:rPr>
          <w:rFonts w:ascii="Arial" w:eastAsia="Times New Roman" w:hAnsi="Arial" w:cs="Arial"/>
          <w:color w:val="38434F"/>
          <w:sz w:val="24"/>
          <w:szCs w:val="24"/>
          <w:lang w:eastAsia="en-GB"/>
        </w:rPr>
        <w:t xml:space="preserve">, </w:t>
      </w:r>
      <w:r w:rsidRPr="00BF7B79">
        <w:rPr>
          <w:rFonts w:ascii="Arial" w:eastAsia="Times New Roman" w:hAnsi="Arial" w:cs="Arial"/>
          <w:color w:val="38434F"/>
          <w:sz w:val="24"/>
          <w:szCs w:val="24"/>
          <w:lang w:eastAsia="en-GB"/>
        </w:rPr>
        <w:t>monitoring the performance and achievements of students</w:t>
      </w:r>
      <w:r>
        <w:rPr>
          <w:rFonts w:ascii="Arial" w:eastAsia="Times New Roman" w:hAnsi="Arial" w:cs="Arial"/>
          <w:color w:val="38434F"/>
          <w:sz w:val="24"/>
          <w:szCs w:val="24"/>
          <w:lang w:eastAsia="en-GB"/>
        </w:rPr>
        <w:t xml:space="preserve"> and safeguarding the </w:t>
      </w:r>
      <w:r w:rsidRPr="00BF7B79">
        <w:rPr>
          <w:rFonts w:ascii="Arial" w:eastAsia="Times New Roman" w:hAnsi="Arial" w:cs="Arial"/>
          <w:color w:val="38434F"/>
          <w:sz w:val="24"/>
          <w:szCs w:val="24"/>
          <w:lang w:eastAsia="en-GB"/>
        </w:rPr>
        <w:t>health, safety</w:t>
      </w:r>
      <w:r>
        <w:rPr>
          <w:rFonts w:ascii="Arial" w:eastAsia="Times New Roman" w:hAnsi="Arial" w:cs="Arial"/>
          <w:color w:val="38434F"/>
          <w:sz w:val="24"/>
          <w:szCs w:val="24"/>
          <w:lang w:eastAsia="en-GB"/>
        </w:rPr>
        <w:t xml:space="preserve"> and</w:t>
      </w:r>
      <w:r w:rsidRPr="00BF7B79">
        <w:rPr>
          <w:rFonts w:ascii="Arial" w:eastAsia="Times New Roman" w:hAnsi="Arial" w:cs="Arial"/>
          <w:color w:val="38434F"/>
          <w:sz w:val="24"/>
          <w:szCs w:val="24"/>
          <w:lang w:eastAsia="en-GB"/>
        </w:rPr>
        <w:t xml:space="preserve"> security </w:t>
      </w:r>
      <w:r>
        <w:rPr>
          <w:rFonts w:ascii="Arial" w:eastAsia="Times New Roman" w:hAnsi="Arial" w:cs="Arial"/>
          <w:color w:val="38434F"/>
          <w:sz w:val="24"/>
          <w:szCs w:val="24"/>
          <w:lang w:eastAsia="en-GB"/>
        </w:rPr>
        <w:t>of the College community, particularly in relation to our</w:t>
      </w:r>
      <w:r w:rsidRPr="00BF7B79">
        <w:rPr>
          <w:rFonts w:ascii="Arial" w:eastAsia="Times New Roman" w:hAnsi="Arial" w:cs="Arial"/>
          <w:color w:val="38434F"/>
          <w:sz w:val="24"/>
          <w:szCs w:val="24"/>
          <w:lang w:eastAsia="en-GB"/>
        </w:rPr>
        <w:t xml:space="preserve"> child protection</w:t>
      </w:r>
      <w:r>
        <w:rPr>
          <w:rFonts w:ascii="Arial" w:eastAsia="Times New Roman" w:hAnsi="Arial" w:cs="Arial"/>
          <w:color w:val="38434F"/>
          <w:sz w:val="24"/>
          <w:szCs w:val="24"/>
          <w:lang w:eastAsia="en-GB"/>
        </w:rPr>
        <w:t xml:space="preserve"> responsibilities</w:t>
      </w:r>
      <w:r w:rsidRPr="00BF7B79">
        <w:rPr>
          <w:rFonts w:ascii="Arial" w:eastAsia="Times New Roman" w:hAnsi="Arial" w:cs="Arial"/>
          <w:color w:val="38434F"/>
          <w:sz w:val="24"/>
          <w:szCs w:val="24"/>
          <w:lang w:eastAsia="en-GB"/>
        </w:rPr>
        <w:t>.</w:t>
      </w:r>
    </w:p>
    <w:p w14:paraId="2ADC460B" w14:textId="77777777" w:rsidR="000D3F03" w:rsidRPr="00BF7B79" w:rsidRDefault="000D3F03" w:rsidP="000D3F03">
      <w:pPr>
        <w:shd w:val="clear" w:color="auto" w:fill="FFFFFF"/>
        <w:spacing w:after="100" w:afterAutospacing="1" w:line="240" w:lineRule="auto"/>
        <w:rPr>
          <w:rFonts w:ascii="Arial" w:eastAsia="Times New Roman" w:hAnsi="Arial" w:cs="Arial"/>
          <w:color w:val="38434F"/>
          <w:sz w:val="24"/>
          <w:szCs w:val="24"/>
          <w:lang w:eastAsia="en-GB"/>
        </w:rPr>
      </w:pPr>
      <w:r w:rsidRPr="00BF7B79">
        <w:rPr>
          <w:rFonts w:ascii="Arial" w:eastAsia="Times New Roman" w:hAnsi="Arial" w:cs="Arial"/>
          <w:color w:val="38434F"/>
          <w:sz w:val="24"/>
          <w:szCs w:val="24"/>
          <w:lang w:eastAsia="en-GB"/>
        </w:rPr>
        <w:t>Other information relates to the College in its role as an employer so that staff can be recruited and paid. The College also has to meet its legal obligations to funding bodies and government agencies.</w:t>
      </w:r>
    </w:p>
    <w:p w14:paraId="5F77D615" w14:textId="5AED7BB0" w:rsidR="000D3F03" w:rsidRPr="00BF7B79" w:rsidRDefault="000D3F03" w:rsidP="000D3F03">
      <w:pPr>
        <w:shd w:val="clear" w:color="auto" w:fill="FFFFFF"/>
        <w:spacing w:after="100" w:afterAutospacing="1" w:line="240" w:lineRule="auto"/>
        <w:rPr>
          <w:rFonts w:ascii="Arial" w:eastAsia="Times New Roman" w:hAnsi="Arial" w:cs="Arial"/>
          <w:color w:val="38434F"/>
          <w:sz w:val="24"/>
          <w:szCs w:val="24"/>
          <w:lang w:eastAsia="en-GB"/>
        </w:rPr>
      </w:pPr>
      <w:r w:rsidRPr="00BF7B79">
        <w:rPr>
          <w:rFonts w:ascii="Arial" w:eastAsia="Times New Roman" w:hAnsi="Arial" w:cs="Arial"/>
          <w:color w:val="38434F"/>
          <w:sz w:val="24"/>
          <w:szCs w:val="24"/>
          <w:lang w:eastAsia="en-GB"/>
        </w:rPr>
        <w:t xml:space="preserve">To comply with the law, information must be collected and used fairly, stored safely and not disclosed to any other person unlawfully. As part of its working practices, The College must comply with the </w:t>
      </w:r>
      <w:r w:rsidR="008B7952">
        <w:rPr>
          <w:rFonts w:ascii="Arial" w:eastAsia="Times New Roman" w:hAnsi="Arial" w:cs="Arial"/>
          <w:color w:val="38434F"/>
          <w:sz w:val="24"/>
          <w:szCs w:val="24"/>
          <w:lang w:eastAsia="en-GB"/>
        </w:rPr>
        <w:t xml:space="preserve">UK </w:t>
      </w:r>
      <w:r w:rsidRPr="00BF7B79">
        <w:rPr>
          <w:rFonts w:ascii="Arial" w:eastAsia="Times New Roman" w:hAnsi="Arial" w:cs="Arial"/>
          <w:color w:val="38434F"/>
          <w:sz w:val="24"/>
          <w:szCs w:val="24"/>
          <w:lang w:eastAsia="en-GB"/>
        </w:rPr>
        <w:t>General Data Protection Regulation 20</w:t>
      </w:r>
      <w:r w:rsidR="008B7952">
        <w:rPr>
          <w:rFonts w:ascii="Arial" w:eastAsia="Times New Roman" w:hAnsi="Arial" w:cs="Arial"/>
          <w:color w:val="38434F"/>
          <w:sz w:val="24"/>
          <w:szCs w:val="24"/>
          <w:lang w:eastAsia="en-GB"/>
        </w:rPr>
        <w:t>21</w:t>
      </w:r>
      <w:r w:rsidRPr="00BF7B79">
        <w:rPr>
          <w:rFonts w:ascii="Arial" w:eastAsia="Times New Roman" w:hAnsi="Arial" w:cs="Arial"/>
          <w:color w:val="38434F"/>
          <w:sz w:val="24"/>
          <w:szCs w:val="24"/>
          <w:lang w:eastAsia="en-GB"/>
        </w:rPr>
        <w:t xml:space="preserve"> (GDPR).</w:t>
      </w:r>
    </w:p>
    <w:p w14:paraId="489AA9D8" w14:textId="61F74BA4" w:rsidR="00083790" w:rsidRDefault="000D3F03" w:rsidP="000D3F03">
      <w:pPr>
        <w:shd w:val="clear" w:color="auto" w:fill="FFFFFF"/>
        <w:spacing w:after="100" w:afterAutospacing="1" w:line="240" w:lineRule="auto"/>
        <w:rPr>
          <w:rFonts w:ascii="Arial" w:eastAsia="Times New Roman" w:hAnsi="Arial" w:cs="Arial"/>
          <w:color w:val="38434F"/>
          <w:sz w:val="24"/>
          <w:szCs w:val="24"/>
          <w:lang w:eastAsia="en-GB"/>
        </w:rPr>
      </w:pPr>
      <w:r w:rsidRPr="00BF7B79">
        <w:rPr>
          <w:rFonts w:ascii="Arial" w:eastAsia="Times New Roman" w:hAnsi="Arial" w:cs="Arial"/>
          <w:color w:val="38434F"/>
          <w:sz w:val="24"/>
          <w:szCs w:val="24"/>
          <w:lang w:eastAsia="en-GB"/>
        </w:rPr>
        <w:t xml:space="preserve">The </w:t>
      </w:r>
      <w:r>
        <w:rPr>
          <w:rFonts w:ascii="Arial" w:eastAsia="Times New Roman" w:hAnsi="Arial" w:cs="Arial"/>
          <w:color w:val="38434F"/>
          <w:sz w:val="24"/>
          <w:szCs w:val="24"/>
          <w:lang w:eastAsia="en-GB"/>
        </w:rPr>
        <w:t>C</w:t>
      </w:r>
      <w:r w:rsidRPr="00BF7B79">
        <w:rPr>
          <w:rFonts w:ascii="Arial" w:eastAsia="Times New Roman" w:hAnsi="Arial" w:cs="Arial"/>
          <w:color w:val="38434F"/>
          <w:sz w:val="24"/>
          <w:szCs w:val="24"/>
          <w:lang w:eastAsia="en-GB"/>
        </w:rPr>
        <w:t xml:space="preserve">ollege </w:t>
      </w:r>
      <w:r>
        <w:rPr>
          <w:rFonts w:ascii="Arial" w:eastAsia="Times New Roman" w:hAnsi="Arial" w:cs="Arial"/>
          <w:color w:val="38434F"/>
          <w:sz w:val="24"/>
          <w:szCs w:val="24"/>
          <w:lang w:eastAsia="en-GB"/>
        </w:rPr>
        <w:t xml:space="preserve">has a General Data Protection Policy and </w:t>
      </w:r>
      <w:r w:rsidRPr="00BF7B79">
        <w:rPr>
          <w:rFonts w:ascii="Arial" w:eastAsia="Times New Roman" w:hAnsi="Arial" w:cs="Arial"/>
          <w:color w:val="38434F"/>
          <w:sz w:val="24"/>
          <w:szCs w:val="24"/>
          <w:lang w:eastAsia="en-GB"/>
        </w:rPr>
        <w:t xml:space="preserve">Privacy Notices </w:t>
      </w:r>
      <w:r>
        <w:rPr>
          <w:rFonts w:ascii="Arial" w:eastAsia="Times New Roman" w:hAnsi="Arial" w:cs="Arial"/>
          <w:color w:val="38434F"/>
          <w:sz w:val="24"/>
          <w:szCs w:val="24"/>
          <w:lang w:eastAsia="en-GB"/>
        </w:rPr>
        <w:t xml:space="preserve">for Staff and Students detailing </w:t>
      </w:r>
      <w:r w:rsidRPr="00BF7B79">
        <w:rPr>
          <w:rFonts w:ascii="Arial" w:eastAsia="Times New Roman" w:hAnsi="Arial" w:cs="Arial"/>
          <w:color w:val="38434F"/>
          <w:sz w:val="24"/>
          <w:szCs w:val="24"/>
          <w:lang w:eastAsia="en-GB"/>
        </w:rPr>
        <w:t xml:space="preserve">the purpose </w:t>
      </w:r>
      <w:r>
        <w:rPr>
          <w:rFonts w:ascii="Arial" w:eastAsia="Times New Roman" w:hAnsi="Arial" w:cs="Arial"/>
          <w:color w:val="38434F"/>
          <w:sz w:val="24"/>
          <w:szCs w:val="24"/>
          <w:lang w:eastAsia="en-GB"/>
        </w:rPr>
        <w:t>for</w:t>
      </w:r>
      <w:r w:rsidRPr="00BF7B79">
        <w:rPr>
          <w:rFonts w:ascii="Arial" w:eastAsia="Times New Roman" w:hAnsi="Arial" w:cs="Arial"/>
          <w:color w:val="38434F"/>
          <w:sz w:val="24"/>
          <w:szCs w:val="24"/>
          <w:lang w:eastAsia="en-GB"/>
        </w:rPr>
        <w:t xml:space="preserve"> which </w:t>
      </w:r>
      <w:r>
        <w:rPr>
          <w:rFonts w:ascii="Arial" w:eastAsia="Times New Roman" w:hAnsi="Arial" w:cs="Arial"/>
          <w:color w:val="38434F"/>
          <w:sz w:val="24"/>
          <w:szCs w:val="24"/>
          <w:lang w:eastAsia="en-GB"/>
        </w:rPr>
        <w:t>information</w:t>
      </w:r>
      <w:r w:rsidRPr="00BF7B79">
        <w:rPr>
          <w:rFonts w:ascii="Arial" w:eastAsia="Times New Roman" w:hAnsi="Arial" w:cs="Arial"/>
          <w:color w:val="38434F"/>
          <w:sz w:val="24"/>
          <w:szCs w:val="24"/>
          <w:lang w:eastAsia="en-GB"/>
        </w:rPr>
        <w:t xml:space="preserve"> is held and </w:t>
      </w:r>
      <w:r>
        <w:rPr>
          <w:rFonts w:ascii="Arial" w:eastAsia="Times New Roman" w:hAnsi="Arial" w:cs="Arial"/>
          <w:color w:val="38434F"/>
          <w:sz w:val="24"/>
          <w:szCs w:val="24"/>
          <w:lang w:eastAsia="en-GB"/>
        </w:rPr>
        <w:t>with w</w:t>
      </w:r>
      <w:r w:rsidRPr="00BF7B79">
        <w:rPr>
          <w:rFonts w:ascii="Arial" w:eastAsia="Times New Roman" w:hAnsi="Arial" w:cs="Arial"/>
          <w:color w:val="38434F"/>
          <w:sz w:val="24"/>
          <w:szCs w:val="24"/>
          <w:lang w:eastAsia="en-GB"/>
        </w:rPr>
        <w:t>ho</w:t>
      </w:r>
      <w:r>
        <w:rPr>
          <w:rFonts w:ascii="Arial" w:eastAsia="Times New Roman" w:hAnsi="Arial" w:cs="Arial"/>
          <w:color w:val="38434F"/>
          <w:sz w:val="24"/>
          <w:szCs w:val="24"/>
          <w:lang w:eastAsia="en-GB"/>
        </w:rPr>
        <w:t>m</w:t>
      </w:r>
      <w:r w:rsidRPr="00BF7B79">
        <w:rPr>
          <w:rFonts w:ascii="Arial" w:eastAsia="Times New Roman" w:hAnsi="Arial" w:cs="Arial"/>
          <w:color w:val="38434F"/>
          <w:sz w:val="24"/>
          <w:szCs w:val="24"/>
          <w:lang w:eastAsia="en-GB"/>
        </w:rPr>
        <w:t xml:space="preserve"> it may be shared.</w:t>
      </w:r>
      <w:r w:rsidR="00083790">
        <w:rPr>
          <w:rFonts w:ascii="Arial" w:eastAsia="Times New Roman" w:hAnsi="Arial" w:cs="Arial"/>
          <w:color w:val="38434F"/>
          <w:sz w:val="24"/>
          <w:szCs w:val="24"/>
          <w:lang w:eastAsia="en-GB"/>
        </w:rPr>
        <w:t xml:space="preserve"> </w:t>
      </w:r>
    </w:p>
    <w:p w14:paraId="39F19E00" w14:textId="5193D7F6" w:rsidR="006F7BAB" w:rsidRPr="006F7BAB" w:rsidRDefault="000D3F03" w:rsidP="006F7BAB">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 xml:space="preserve">The College is registered with the Information Commissioner’s Office (ICO) - </w:t>
      </w:r>
      <w:r w:rsidR="00083790">
        <w:rPr>
          <w:rFonts w:ascii="Arial" w:eastAsia="Times New Roman" w:hAnsi="Arial" w:cs="Arial"/>
          <w:color w:val="38434F"/>
          <w:sz w:val="24"/>
          <w:szCs w:val="24"/>
          <w:lang w:eastAsia="en-GB"/>
        </w:rPr>
        <w:t>r</w:t>
      </w:r>
      <w:r w:rsidR="006F7BAB" w:rsidRPr="006F7BAB">
        <w:rPr>
          <w:rFonts w:ascii="Arial" w:eastAsia="Times New Roman" w:hAnsi="Arial" w:cs="Arial"/>
          <w:color w:val="38434F"/>
          <w:sz w:val="24"/>
          <w:szCs w:val="24"/>
          <w:lang w:eastAsia="en-GB"/>
        </w:rPr>
        <w:t xml:space="preserve">egistration </w:t>
      </w:r>
      <w:r w:rsidR="00083790">
        <w:rPr>
          <w:rFonts w:ascii="Arial" w:eastAsia="Times New Roman" w:hAnsi="Arial" w:cs="Arial"/>
          <w:color w:val="38434F"/>
          <w:sz w:val="24"/>
          <w:szCs w:val="24"/>
          <w:lang w:eastAsia="en-GB"/>
        </w:rPr>
        <w:t>n</w:t>
      </w:r>
      <w:r w:rsidR="006F7BAB" w:rsidRPr="006F7BAB">
        <w:rPr>
          <w:rFonts w:ascii="Arial" w:eastAsia="Times New Roman" w:hAnsi="Arial" w:cs="Arial"/>
          <w:color w:val="38434F"/>
          <w:sz w:val="24"/>
          <w:szCs w:val="24"/>
          <w:lang w:eastAsia="en-GB"/>
        </w:rPr>
        <w:t>umber Z</w:t>
      </w:r>
      <w:r w:rsidR="00F25068">
        <w:rPr>
          <w:rFonts w:ascii="Arial" w:eastAsia="Times New Roman" w:hAnsi="Arial" w:cs="Arial"/>
          <w:color w:val="38434F"/>
          <w:sz w:val="24"/>
          <w:szCs w:val="24"/>
          <w:lang w:eastAsia="en-GB"/>
        </w:rPr>
        <w:t>6760455</w:t>
      </w:r>
      <w:r w:rsidR="006F7BAB" w:rsidRPr="006F7BAB">
        <w:rPr>
          <w:rFonts w:ascii="Arial" w:eastAsia="Times New Roman" w:hAnsi="Arial" w:cs="Arial"/>
          <w:color w:val="38434F"/>
          <w:sz w:val="24"/>
          <w:szCs w:val="24"/>
          <w:lang w:eastAsia="en-GB"/>
        </w:rPr>
        <w:t>.</w:t>
      </w:r>
    </w:p>
    <w:p w14:paraId="212C739C" w14:textId="415BF539" w:rsidR="008B7952" w:rsidRDefault="006F7BAB" w:rsidP="00F25068">
      <w:pPr>
        <w:shd w:val="clear" w:color="auto" w:fill="FFFFFF"/>
        <w:spacing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The </w:t>
      </w:r>
      <w:r w:rsidR="008B7952">
        <w:rPr>
          <w:rFonts w:ascii="Arial" w:eastAsia="Times New Roman" w:hAnsi="Arial" w:cs="Arial"/>
          <w:color w:val="38434F"/>
          <w:sz w:val="24"/>
          <w:szCs w:val="24"/>
          <w:lang w:eastAsia="en-GB"/>
        </w:rPr>
        <w:t xml:space="preserve">College’s </w:t>
      </w:r>
      <w:r w:rsidRPr="006F7BAB">
        <w:rPr>
          <w:rFonts w:ascii="Arial" w:eastAsia="Times New Roman" w:hAnsi="Arial" w:cs="Arial"/>
          <w:color w:val="38434F"/>
          <w:sz w:val="24"/>
          <w:szCs w:val="24"/>
          <w:lang w:eastAsia="en-GB"/>
        </w:rPr>
        <w:t>Data Protection Officer</w:t>
      </w:r>
      <w:r w:rsidR="008B7952">
        <w:rPr>
          <w:rFonts w:ascii="Arial" w:eastAsia="Times New Roman" w:hAnsi="Arial" w:cs="Arial"/>
          <w:color w:val="38434F"/>
          <w:sz w:val="24"/>
          <w:szCs w:val="24"/>
          <w:lang w:eastAsia="en-GB"/>
        </w:rPr>
        <w:t xml:space="preserve"> (DPO) is Judicium Education, 72 Cannon Street, London, EC4N 6AE.  The following email address can be used by anyone wishing to make contact – </w:t>
      </w:r>
      <w:hyperlink r:id="rId9" w:history="1">
        <w:r w:rsidR="008B7952" w:rsidRPr="00F57913">
          <w:rPr>
            <w:rStyle w:val="Hyperlink"/>
            <w:rFonts w:ascii="Arial" w:eastAsia="Times New Roman" w:hAnsi="Arial" w:cs="Arial"/>
            <w:sz w:val="24"/>
            <w:szCs w:val="24"/>
            <w:lang w:eastAsia="en-GB"/>
          </w:rPr>
          <w:t>enquiries@judicium.com</w:t>
        </w:r>
      </w:hyperlink>
      <w:r w:rsidR="008B7952">
        <w:rPr>
          <w:rFonts w:ascii="Arial" w:eastAsia="Times New Roman" w:hAnsi="Arial" w:cs="Arial"/>
          <w:color w:val="38434F"/>
          <w:sz w:val="24"/>
          <w:szCs w:val="24"/>
          <w:lang w:eastAsia="en-GB"/>
        </w:rPr>
        <w:t xml:space="preserve"> </w:t>
      </w:r>
    </w:p>
    <w:p w14:paraId="19912AF8" w14:textId="1B1F7732" w:rsidR="006F7BAB" w:rsidRPr="00642324" w:rsidRDefault="000D3F03" w:rsidP="00F25068">
      <w:pPr>
        <w:shd w:val="clear" w:color="auto" w:fill="FFFFFF"/>
        <w:spacing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GDPR and the rights of the data subject</w:t>
      </w:r>
    </w:p>
    <w:p w14:paraId="1929BC77" w14:textId="77777777" w:rsidR="000D3F03" w:rsidRDefault="000D3F03" w:rsidP="006F7BAB">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These rights are:</w:t>
      </w:r>
    </w:p>
    <w:p w14:paraId="72F6AB63"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The right to be informed</w:t>
      </w:r>
    </w:p>
    <w:p w14:paraId="096DFB54"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The right of access</w:t>
      </w:r>
    </w:p>
    <w:p w14:paraId="711761D8"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The right of rectification</w:t>
      </w:r>
    </w:p>
    <w:p w14:paraId="5071CCFF"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The right to erasure</w:t>
      </w:r>
    </w:p>
    <w:p w14:paraId="630B084B"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The right to restrict processing</w:t>
      </w:r>
    </w:p>
    <w:p w14:paraId="5C3A1D09"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The right to data portability</w:t>
      </w:r>
    </w:p>
    <w:p w14:paraId="077AA6A0"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lastRenderedPageBreak/>
        <w:t>The right to object</w:t>
      </w:r>
    </w:p>
    <w:p w14:paraId="4E4C57A5"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Rights in relation to automatic decision making and profiling</w:t>
      </w:r>
    </w:p>
    <w:p w14:paraId="42F149AC" w14:textId="264C3663" w:rsidR="000D3F03" w:rsidRDefault="000D3F03" w:rsidP="000D3F03">
      <w:pPr>
        <w:shd w:val="clear" w:color="auto" w:fill="FFFFFF"/>
        <w:spacing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GDPR states personal data must be:</w:t>
      </w:r>
    </w:p>
    <w:p w14:paraId="79599A5E" w14:textId="62DBFB8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Processed lawfully, fairly and in a transparent manner in relation to individuals.</w:t>
      </w:r>
    </w:p>
    <w:p w14:paraId="71279A2D"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Collected for specific, explicit and legitimate purposes, and not further processed in a manner that is incompatible with those purposes.</w:t>
      </w:r>
    </w:p>
    <w:p w14:paraId="3F1CB528" w14:textId="488E4596"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Adequate, relevant and limited to what is necessary in relation to the purposes for which they are processed.</w:t>
      </w:r>
    </w:p>
    <w:p w14:paraId="30321D76"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Accurate and, where necessary, kept up to date; steps should be taken to rectify or erase without delay.</w:t>
      </w:r>
    </w:p>
    <w:p w14:paraId="54C7D6C9" w14:textId="77777777"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Kept in a form which permits identification of data subjects for no longer than is necessary for the purposes for which the personal data are processed.</w:t>
      </w:r>
    </w:p>
    <w:p w14:paraId="190634BF" w14:textId="03BF28BE" w:rsidR="000D3F03" w:rsidRDefault="000D3F03" w:rsidP="000D3F03">
      <w:pPr>
        <w:pStyle w:val="ListParagraph"/>
        <w:numPr>
          <w:ilvl w:val="0"/>
          <w:numId w:val="8"/>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Processed in a manner that ensure appropriate security of the data.</w:t>
      </w:r>
    </w:p>
    <w:p w14:paraId="578AA5D0" w14:textId="572B53BE" w:rsidR="000D3F03" w:rsidRDefault="000D3F03" w:rsidP="000D3F03">
      <w:pPr>
        <w:shd w:val="clear" w:color="auto" w:fill="FFFFFF"/>
        <w:spacing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Subject Access Requests</w:t>
      </w:r>
    </w:p>
    <w:p w14:paraId="34389271" w14:textId="4E11F169" w:rsidR="000D3F03" w:rsidRDefault="000B3728" w:rsidP="000D3F03">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following email address can be used by anyone external to the organisation wishing to </w:t>
      </w:r>
      <w:proofErr w:type="gramStart"/>
      <w:r>
        <w:rPr>
          <w:rFonts w:ascii="Arial" w:eastAsia="Times New Roman" w:hAnsi="Arial" w:cs="Arial"/>
          <w:sz w:val="24"/>
          <w:szCs w:val="24"/>
          <w:lang w:eastAsia="en-GB"/>
        </w:rPr>
        <w:t>make contact with</w:t>
      </w:r>
      <w:proofErr w:type="gramEnd"/>
      <w:r>
        <w:rPr>
          <w:rFonts w:ascii="Arial" w:eastAsia="Times New Roman" w:hAnsi="Arial" w:cs="Arial"/>
          <w:sz w:val="24"/>
          <w:szCs w:val="24"/>
          <w:lang w:eastAsia="en-GB"/>
        </w:rPr>
        <w:t xml:space="preserve"> the Data Protection Officer (DPO) to make a subject access request about their own data </w:t>
      </w:r>
      <w:hyperlink r:id="rId10" w:history="1">
        <w:r w:rsidRPr="001B77F5">
          <w:rPr>
            <w:rStyle w:val="Hyperlink"/>
            <w:rFonts w:ascii="Arial" w:eastAsia="Times New Roman" w:hAnsi="Arial" w:cs="Arial"/>
            <w:sz w:val="24"/>
            <w:szCs w:val="24"/>
            <w:lang w:eastAsia="en-GB"/>
          </w:rPr>
          <w:t>info@qmc.ac.uk</w:t>
        </w:r>
      </w:hyperlink>
      <w:r>
        <w:rPr>
          <w:rFonts w:ascii="Arial" w:eastAsia="Times New Roman" w:hAnsi="Arial" w:cs="Arial"/>
          <w:sz w:val="24"/>
          <w:szCs w:val="24"/>
          <w:lang w:eastAsia="en-GB"/>
        </w:rPr>
        <w:t xml:space="preserve"> </w:t>
      </w:r>
    </w:p>
    <w:p w14:paraId="6BFA439F" w14:textId="0381C35A" w:rsidR="000B3728" w:rsidRDefault="000B3728" w:rsidP="000D3F03">
      <w:pPr>
        <w:shd w:val="clear" w:color="auto" w:fill="FFFFFF"/>
        <w:spacing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Freedom of Information Requests</w:t>
      </w:r>
    </w:p>
    <w:p w14:paraId="24301782" w14:textId="7FDB6578" w:rsidR="000B3728" w:rsidRDefault="00EA513D" w:rsidP="000D3F03">
      <w:pPr>
        <w:shd w:val="clear" w:color="auto" w:fill="FFFFFF"/>
        <w:spacing w:after="100" w:afterAutospacing="1" w:line="240" w:lineRule="auto"/>
        <w:rPr>
          <w:rFonts w:ascii="Arial" w:eastAsia="Times New Roman" w:hAnsi="Arial" w:cs="Arial"/>
          <w:sz w:val="24"/>
          <w:szCs w:val="24"/>
          <w:lang w:eastAsia="en-GB"/>
        </w:rPr>
      </w:pPr>
      <w:r w:rsidRPr="00EA513D">
        <w:rPr>
          <w:rFonts w:ascii="Arial" w:hAnsi="Arial" w:cs="Arial"/>
          <w:color w:val="202124"/>
          <w:sz w:val="24"/>
          <w:szCs w:val="24"/>
          <w:shd w:val="clear" w:color="auto" w:fill="FFFFFF"/>
        </w:rPr>
        <w:t xml:space="preserve">The Freedom of Information Act 2000 is different to GDPR legislation and </w:t>
      </w:r>
      <w:r w:rsidRPr="00EA513D">
        <w:rPr>
          <w:rFonts w:ascii="Arial" w:hAnsi="Arial" w:cs="Arial"/>
          <w:bCs/>
          <w:color w:val="202124"/>
          <w:sz w:val="24"/>
          <w:szCs w:val="24"/>
          <w:shd w:val="clear" w:color="auto" w:fill="FFFFFF"/>
        </w:rPr>
        <w:t xml:space="preserve">provides public access to certain information (not personal data) held by public authorities.  </w:t>
      </w:r>
      <w:r w:rsidR="001D5866" w:rsidRPr="00EA513D">
        <w:rPr>
          <w:rFonts w:ascii="Arial" w:eastAsia="Times New Roman" w:hAnsi="Arial" w:cs="Arial"/>
          <w:sz w:val="24"/>
          <w:szCs w:val="24"/>
          <w:lang w:eastAsia="en-GB"/>
        </w:rPr>
        <w:t>Freedom of Information</w:t>
      </w:r>
      <w:r w:rsidRPr="00EA513D">
        <w:rPr>
          <w:rFonts w:ascii="Arial" w:eastAsia="Times New Roman" w:hAnsi="Arial" w:cs="Arial"/>
          <w:sz w:val="24"/>
          <w:szCs w:val="24"/>
          <w:lang w:eastAsia="en-GB"/>
        </w:rPr>
        <w:t xml:space="preserve"> requests can be made using the following email address:</w:t>
      </w:r>
      <w:r w:rsidR="001D5866" w:rsidRPr="00EA513D">
        <w:rPr>
          <w:rFonts w:ascii="Arial" w:eastAsia="Times New Roman" w:hAnsi="Arial" w:cs="Arial"/>
          <w:sz w:val="24"/>
          <w:szCs w:val="24"/>
          <w:lang w:eastAsia="en-GB"/>
        </w:rPr>
        <w:t xml:space="preserve"> </w:t>
      </w:r>
      <w:hyperlink r:id="rId11" w:history="1">
        <w:r w:rsidRPr="00EA513D">
          <w:rPr>
            <w:rStyle w:val="Hyperlink"/>
            <w:rFonts w:ascii="Arial" w:eastAsia="Times New Roman" w:hAnsi="Arial" w:cs="Arial"/>
            <w:sz w:val="24"/>
            <w:szCs w:val="24"/>
            <w:lang w:eastAsia="en-GB"/>
          </w:rPr>
          <w:t>Freedom.ofInformation@qmc.ac.uk</w:t>
        </w:r>
      </w:hyperlink>
      <w:r w:rsidRPr="00EA513D">
        <w:rPr>
          <w:rFonts w:ascii="Arial" w:eastAsia="Times New Roman" w:hAnsi="Arial" w:cs="Arial"/>
          <w:sz w:val="24"/>
          <w:szCs w:val="24"/>
          <w:lang w:eastAsia="en-GB"/>
        </w:rPr>
        <w:t xml:space="preserve"> </w:t>
      </w:r>
    </w:p>
    <w:p w14:paraId="1ED09DAA" w14:textId="258FADFD" w:rsidR="008B7952" w:rsidRPr="00EA513D" w:rsidRDefault="008B7952" w:rsidP="000D3F03">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April 202</w:t>
      </w:r>
      <w:r w:rsidR="0015293E">
        <w:rPr>
          <w:rFonts w:ascii="Arial" w:eastAsia="Times New Roman" w:hAnsi="Arial" w:cs="Arial"/>
          <w:sz w:val="24"/>
          <w:szCs w:val="24"/>
          <w:lang w:eastAsia="en-GB"/>
        </w:rPr>
        <w:t>4</w:t>
      </w:r>
    </w:p>
    <w:sectPr w:rsidR="008B7952" w:rsidRPr="00EA513D" w:rsidSect="008B7952">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2F6"/>
    <w:multiLevelType w:val="multilevel"/>
    <w:tmpl w:val="A212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A76C8"/>
    <w:multiLevelType w:val="multilevel"/>
    <w:tmpl w:val="557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868E4"/>
    <w:multiLevelType w:val="multilevel"/>
    <w:tmpl w:val="81D6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A7275"/>
    <w:multiLevelType w:val="multilevel"/>
    <w:tmpl w:val="806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E5F39"/>
    <w:multiLevelType w:val="multilevel"/>
    <w:tmpl w:val="A2D4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068FC"/>
    <w:multiLevelType w:val="hybridMultilevel"/>
    <w:tmpl w:val="7B46A50E"/>
    <w:lvl w:ilvl="0" w:tplc="CE34396E">
      <w:start w:val="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C2C3C"/>
    <w:multiLevelType w:val="multilevel"/>
    <w:tmpl w:val="5B7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B7459F"/>
    <w:multiLevelType w:val="multilevel"/>
    <w:tmpl w:val="6E82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7401888">
    <w:abstractNumId w:val="0"/>
  </w:num>
  <w:num w:numId="2" w16cid:durableId="1528760721">
    <w:abstractNumId w:val="4"/>
  </w:num>
  <w:num w:numId="3" w16cid:durableId="1599868662">
    <w:abstractNumId w:val="3"/>
  </w:num>
  <w:num w:numId="4" w16cid:durableId="2044668483">
    <w:abstractNumId w:val="2"/>
  </w:num>
  <w:num w:numId="5" w16cid:durableId="420957156">
    <w:abstractNumId w:val="1"/>
  </w:num>
  <w:num w:numId="6" w16cid:durableId="44526820">
    <w:abstractNumId w:val="7"/>
  </w:num>
  <w:num w:numId="7" w16cid:durableId="521169843">
    <w:abstractNumId w:val="6"/>
  </w:num>
  <w:num w:numId="8" w16cid:durableId="1251306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AB"/>
    <w:rsid w:val="000629BA"/>
    <w:rsid w:val="00083790"/>
    <w:rsid w:val="000B3728"/>
    <w:rsid w:val="000D3F03"/>
    <w:rsid w:val="000E2F7A"/>
    <w:rsid w:val="0015293E"/>
    <w:rsid w:val="0019373F"/>
    <w:rsid w:val="001D5866"/>
    <w:rsid w:val="002C6D49"/>
    <w:rsid w:val="00446FEF"/>
    <w:rsid w:val="00553311"/>
    <w:rsid w:val="00642324"/>
    <w:rsid w:val="0064445B"/>
    <w:rsid w:val="006E5C2C"/>
    <w:rsid w:val="006F7BAB"/>
    <w:rsid w:val="00732492"/>
    <w:rsid w:val="008B7952"/>
    <w:rsid w:val="00EA513D"/>
    <w:rsid w:val="00ED27CB"/>
    <w:rsid w:val="00F2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A73C"/>
  <w15:chartTrackingRefBased/>
  <w15:docId w15:val="{00C618FF-F6BF-4BF5-BD87-3C55F9D0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68"/>
    <w:rPr>
      <w:color w:val="0563C1" w:themeColor="hyperlink"/>
      <w:u w:val="single"/>
    </w:rPr>
  </w:style>
  <w:style w:type="character" w:styleId="UnresolvedMention">
    <w:name w:val="Unresolved Mention"/>
    <w:basedOn w:val="DefaultParagraphFont"/>
    <w:uiPriority w:val="99"/>
    <w:semiHidden/>
    <w:unhideWhenUsed/>
    <w:rsid w:val="00F25068"/>
    <w:rPr>
      <w:color w:val="605E5C"/>
      <w:shd w:val="clear" w:color="auto" w:fill="E1DFDD"/>
    </w:rPr>
  </w:style>
  <w:style w:type="paragraph" w:styleId="ListParagraph">
    <w:name w:val="List Paragraph"/>
    <w:basedOn w:val="Normal"/>
    <w:uiPriority w:val="34"/>
    <w:qFormat/>
    <w:rsid w:val="000D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614779">
      <w:bodyDiv w:val="1"/>
      <w:marLeft w:val="0"/>
      <w:marRight w:val="0"/>
      <w:marTop w:val="0"/>
      <w:marBottom w:val="0"/>
      <w:divBdr>
        <w:top w:val="none" w:sz="0" w:space="0" w:color="auto"/>
        <w:left w:val="none" w:sz="0" w:space="0" w:color="auto"/>
        <w:bottom w:val="none" w:sz="0" w:space="0" w:color="auto"/>
        <w:right w:val="none" w:sz="0" w:space="0" w:color="auto"/>
      </w:divBdr>
      <w:divsChild>
        <w:div w:id="415175762">
          <w:marLeft w:val="0"/>
          <w:marRight w:val="0"/>
          <w:marTop w:val="0"/>
          <w:marBottom w:val="0"/>
          <w:divBdr>
            <w:top w:val="none" w:sz="0" w:space="0" w:color="auto"/>
            <w:left w:val="none" w:sz="0" w:space="0" w:color="auto"/>
            <w:bottom w:val="none" w:sz="0" w:space="0" w:color="auto"/>
            <w:right w:val="none" w:sz="0" w:space="0" w:color="auto"/>
          </w:divBdr>
          <w:divsChild>
            <w:div w:id="1435590062">
              <w:marLeft w:val="0"/>
              <w:marRight w:val="0"/>
              <w:marTop w:val="0"/>
              <w:marBottom w:val="0"/>
              <w:divBdr>
                <w:top w:val="none" w:sz="0" w:space="0" w:color="auto"/>
                <w:left w:val="none" w:sz="0" w:space="0" w:color="auto"/>
                <w:bottom w:val="none" w:sz="0" w:space="0" w:color="auto"/>
                <w:right w:val="none" w:sz="0" w:space="0" w:color="auto"/>
              </w:divBdr>
            </w:div>
            <w:div w:id="1284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qmc.ac.uk" TargetMode="External"/><Relationship Id="rId5" Type="http://schemas.openxmlformats.org/officeDocument/2006/relationships/styles" Target="styles.xml"/><Relationship Id="rId10" Type="http://schemas.openxmlformats.org/officeDocument/2006/relationships/hyperlink" Target="mailto:info@qmc.ac.uk" TargetMode="External"/><Relationship Id="rId4" Type="http://schemas.openxmlformats.org/officeDocument/2006/relationships/numbering" Target="numbering.xml"/><Relationship Id="rId9" Type="http://schemas.openxmlformats.org/officeDocument/2006/relationships/hyperlink" Target="mailto:enquiri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e8ef9c-78ba-4b70-95ba-3206c2feac16">
      <Terms xmlns="http://schemas.microsoft.com/office/infopath/2007/PartnerControls"/>
    </lcf76f155ced4ddcb4097134ff3c332f>
    <TaxCatchAll xmlns="b6b4697a-8745-4d50-bb88-4d519e12d8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6134586C9274F875EC168FA24EF50" ma:contentTypeVersion="17" ma:contentTypeDescription="Create a new document." ma:contentTypeScope="" ma:versionID="162d9bcff605cbe53bd4b12b5be56fb2">
  <xsd:schema xmlns:xsd="http://www.w3.org/2001/XMLSchema" xmlns:xs="http://www.w3.org/2001/XMLSchema" xmlns:p="http://schemas.microsoft.com/office/2006/metadata/properties" xmlns:ns2="83e8ef9c-78ba-4b70-95ba-3206c2feac16" xmlns:ns3="b6b4697a-8745-4d50-bb88-4d519e12d8b6" targetNamespace="http://schemas.microsoft.com/office/2006/metadata/properties" ma:root="true" ma:fieldsID="4c79e440b36a9d40d7fbd209d3d2fd3c" ns2:_="" ns3:_="">
    <xsd:import namespace="83e8ef9c-78ba-4b70-95ba-3206c2feac16"/>
    <xsd:import namespace="b6b4697a-8745-4d50-bb88-4d519e12d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8ef9c-78ba-4b70-95ba-3206c2fe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ac11d2-e001-43ac-96e5-0226650729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b4697a-8745-4d50-bb88-4d519e12d8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23cfb6-e42c-4d7f-bc31-299a679ae986}" ma:internalName="TaxCatchAll" ma:showField="CatchAllData" ma:web="b6b4697a-8745-4d50-bb88-4d519e12d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7C823-CB81-4B78-BE58-C5B549D5ADBB}">
  <ds:schemaRefs>
    <ds:schemaRef ds:uri="http://schemas.openxmlformats.org/package/2006/metadata/core-properties"/>
    <ds:schemaRef ds:uri="b6b4697a-8745-4d50-bb88-4d519e12d8b6"/>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83e8ef9c-78ba-4b70-95ba-3206c2feac16"/>
    <ds:schemaRef ds:uri="http://schemas.microsoft.com/office/2006/metadata/properties"/>
  </ds:schemaRefs>
</ds:datastoreItem>
</file>

<file path=customXml/itemProps2.xml><?xml version="1.0" encoding="utf-8"?>
<ds:datastoreItem xmlns:ds="http://schemas.openxmlformats.org/officeDocument/2006/customXml" ds:itemID="{CF9EEC64-676C-4563-93DA-A808D728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8ef9c-78ba-4b70-95ba-3206c2feac16"/>
    <ds:schemaRef ds:uri="b6b4697a-8745-4d50-bb88-4d519e12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AD4EB-D0D2-44C9-83A9-80DA2DBC7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 Mary's College</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Watson</dc:creator>
  <cp:keywords/>
  <dc:description/>
  <cp:lastModifiedBy>Caroline Watson</cp:lastModifiedBy>
  <cp:revision>6</cp:revision>
  <dcterms:created xsi:type="dcterms:W3CDTF">2022-03-31T09:48:00Z</dcterms:created>
  <dcterms:modified xsi:type="dcterms:W3CDTF">2024-05-08T08:15:00Z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0x0101002FB6134586C9274F875EC168FA24EF50</vt:lpwstr>
  </property>
  <property fmtid="{D5CDD505-2E9C-101B-9397-08002B2CF9AE}" pid="3" name="MediaServiceImageTags">
    <vt:lpwstr/>
  </property>
</Properties>
</file>